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BCS Administration Academy</w:t>
      </w:r>
    </w:p>
    <w:p w:rsid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Shahbag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Dhaka </w:t>
      </w:r>
    </w:p>
    <w:p w:rsid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www.bcsadminacademy.gov.bd</w:t>
      </w:r>
    </w:p>
    <w:p w:rsidR="00BB7E00" w:rsidRP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F05DF" w:rsidRDefault="004F05DF" w:rsidP="00BB7E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80DAE">
        <w:rPr>
          <w:rFonts w:ascii="Times New Roman" w:hAnsi="Times New Roman" w:cs="Times New Roman"/>
          <w:b/>
          <w:sz w:val="24"/>
          <w:lang w:val="en-US"/>
        </w:rPr>
        <w:t>Press Release</w:t>
      </w:r>
    </w:p>
    <w:p w:rsidR="00C81B63" w:rsidRPr="00C80DAE" w:rsidRDefault="00C81B63" w:rsidP="00BB7E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81B63" w:rsidRPr="00C81B63" w:rsidRDefault="00C81B63" w:rsidP="00C81B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r w:rsidRPr="00C81B63">
        <w:rPr>
          <w:rFonts w:ascii="Times New Roman" w:hAnsi="Times New Roman" w:cs="Times New Roman"/>
          <w:sz w:val="28"/>
          <w:szCs w:val="26"/>
          <w:lang w:val="en-US"/>
        </w:rPr>
        <w:t xml:space="preserve">Seminar on </w:t>
      </w:r>
      <w:r w:rsidRPr="00C81B63">
        <w:rPr>
          <w:rFonts w:ascii="Times New Roman" w:hAnsi="Times New Roman" w:cs="Times New Roman"/>
          <w:b/>
          <w:bCs/>
          <w:sz w:val="28"/>
          <w:szCs w:val="26"/>
          <w:lang w:val="en-US"/>
        </w:rPr>
        <w:t>Challenges of SDG Implementation in Bangladesh</w:t>
      </w:r>
      <w:r w:rsidRPr="00C81B63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</w:p>
    <w:p w:rsidR="004F05DF" w:rsidRPr="00C81B63" w:rsidRDefault="00C81B63" w:rsidP="00C81B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6"/>
          <w:lang w:val="en-US"/>
        </w:rPr>
        <w:t>h</w:t>
      </w:r>
      <w:r w:rsidR="004F05DF" w:rsidRPr="00C81B63">
        <w:rPr>
          <w:rFonts w:ascii="Times New Roman" w:hAnsi="Times New Roman" w:cs="Times New Roman"/>
          <w:sz w:val="28"/>
          <w:szCs w:val="26"/>
          <w:lang w:val="en-US"/>
        </w:rPr>
        <w:t>eld</w:t>
      </w:r>
      <w:proofErr w:type="gramEnd"/>
      <w:r w:rsidR="004F05DF" w:rsidRPr="00C81B63">
        <w:rPr>
          <w:rFonts w:ascii="Times New Roman" w:hAnsi="Times New Roman" w:cs="Times New Roman"/>
          <w:sz w:val="28"/>
          <w:szCs w:val="26"/>
          <w:lang w:val="en-US"/>
        </w:rPr>
        <w:t xml:space="preserve"> in BCS Administration Academy</w:t>
      </w:r>
    </w:p>
    <w:p w:rsidR="00C81B63" w:rsidRPr="00C80DAE" w:rsidRDefault="00C81B63" w:rsidP="00C81B6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23C23" w:rsidRDefault="00C81B63" w:rsidP="00F00FA3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Pr="00C81B63">
        <w:rPr>
          <w:rFonts w:ascii="Times New Roman" w:hAnsi="Times New Roman" w:cs="Times New Roman"/>
          <w:sz w:val="24"/>
          <w:szCs w:val="24"/>
          <w:lang w:val="en-US"/>
        </w:rPr>
        <w:t xml:space="preserve">eminar on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C81B63">
        <w:rPr>
          <w:rFonts w:ascii="Times New Roman" w:hAnsi="Times New Roman" w:cs="Times New Roman"/>
          <w:sz w:val="24"/>
          <w:szCs w:val="24"/>
          <w:lang w:val="en-US"/>
        </w:rPr>
        <w:t>Challenges of SDG Implementation in Bangladesh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C81B63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C43CFD">
        <w:rPr>
          <w:rFonts w:ascii="Times New Roman" w:hAnsi="Times New Roman" w:cs="Times New Roman"/>
          <w:sz w:val="24"/>
          <w:szCs w:val="24"/>
          <w:lang w:val="en-US"/>
        </w:rPr>
        <w:t>eld i</w:t>
      </w:r>
      <w:r w:rsidRPr="00C81B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3CFD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C43CFD" w:rsidRPr="00C43C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43CFD">
        <w:rPr>
          <w:rFonts w:ascii="Times New Roman" w:hAnsi="Times New Roman" w:cs="Times New Roman"/>
          <w:sz w:val="24"/>
          <w:szCs w:val="24"/>
          <w:lang w:val="en-US"/>
        </w:rPr>
        <w:t xml:space="preserve"> April 2018 </w:t>
      </w:r>
      <w:proofErr w:type="gramStart"/>
      <w:r w:rsidR="00C43CF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81B63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4F05DF" w:rsidRPr="00C80DAE">
        <w:rPr>
          <w:rFonts w:ascii="Times New Roman" w:hAnsi="Times New Roman" w:cs="Times New Roman"/>
          <w:sz w:val="24"/>
          <w:lang w:val="en-US"/>
        </w:rPr>
        <w:t>Bangladesh</w:t>
      </w:r>
      <w:proofErr w:type="gramEnd"/>
      <w:r w:rsidR="004F05DF" w:rsidRPr="00C80DAE">
        <w:rPr>
          <w:rFonts w:ascii="Times New Roman" w:hAnsi="Times New Roman" w:cs="Times New Roman"/>
          <w:sz w:val="24"/>
          <w:lang w:val="en-US"/>
        </w:rPr>
        <w:t xml:space="preserve"> Civil Service Administration Academy. </w:t>
      </w:r>
      <w:r w:rsidR="00423C23" w:rsidRPr="00FC06C3">
        <w:rPr>
          <w:rFonts w:ascii="Times New Roman" w:hAnsi="Times New Roman" w:cs="Times New Roman"/>
          <w:sz w:val="24"/>
          <w:szCs w:val="24"/>
        </w:rPr>
        <w:t>Mr Mahmud Hassan</w:t>
      </w:r>
      <w:r w:rsidR="00423C23">
        <w:rPr>
          <w:rFonts w:ascii="Times New Roman" w:hAnsi="Times New Roman" w:cs="Times New Roman"/>
          <w:sz w:val="24"/>
          <w:szCs w:val="24"/>
        </w:rPr>
        <w:t xml:space="preserve">, </w:t>
      </w:r>
      <w:r w:rsidR="00423C23" w:rsidRPr="00FC06C3">
        <w:rPr>
          <w:rFonts w:ascii="Times New Roman" w:hAnsi="Times New Roman" w:cs="Times New Roman"/>
          <w:sz w:val="24"/>
          <w:szCs w:val="24"/>
        </w:rPr>
        <w:t>Additional Secretary</w:t>
      </w:r>
      <w:r w:rsidR="00423C23">
        <w:rPr>
          <w:rFonts w:ascii="Times New Roman" w:hAnsi="Times New Roman" w:cs="Times New Roman"/>
          <w:sz w:val="24"/>
          <w:szCs w:val="24"/>
        </w:rPr>
        <w:t xml:space="preserve"> and </w:t>
      </w:r>
      <w:r w:rsidR="00423C23" w:rsidRPr="00FC06C3">
        <w:rPr>
          <w:rFonts w:ascii="Times New Roman" w:hAnsi="Times New Roman" w:cs="Times New Roman"/>
          <w:sz w:val="24"/>
          <w:szCs w:val="24"/>
        </w:rPr>
        <w:t>Dire</w:t>
      </w:r>
      <w:r w:rsidR="00423C23">
        <w:rPr>
          <w:rFonts w:ascii="Times New Roman" w:hAnsi="Times New Roman" w:cs="Times New Roman"/>
          <w:sz w:val="24"/>
          <w:szCs w:val="24"/>
        </w:rPr>
        <w:t>c</w:t>
      </w:r>
      <w:r w:rsidR="00423C23" w:rsidRPr="00FC06C3">
        <w:rPr>
          <w:rFonts w:ascii="Times New Roman" w:hAnsi="Times New Roman" w:cs="Times New Roman"/>
          <w:sz w:val="24"/>
          <w:szCs w:val="24"/>
        </w:rPr>
        <w:t>tor (Administration)</w:t>
      </w:r>
      <w:r w:rsidR="00F00FA3">
        <w:rPr>
          <w:rFonts w:ascii="Times New Roman" w:hAnsi="Times New Roman" w:cs="Times New Roman"/>
          <w:sz w:val="24"/>
          <w:szCs w:val="24"/>
        </w:rPr>
        <w:t xml:space="preserve"> of</w:t>
      </w:r>
      <w:r w:rsidR="00423C23">
        <w:rPr>
          <w:rFonts w:ascii="Times New Roman" w:hAnsi="Times New Roman" w:cs="Times New Roman"/>
          <w:sz w:val="24"/>
          <w:szCs w:val="24"/>
        </w:rPr>
        <w:t xml:space="preserve"> </w:t>
      </w:r>
      <w:r w:rsidR="00423C23" w:rsidRPr="00FC06C3">
        <w:rPr>
          <w:rFonts w:ascii="Times New Roman" w:hAnsi="Times New Roman" w:cs="Times New Roman"/>
          <w:sz w:val="24"/>
          <w:szCs w:val="24"/>
        </w:rPr>
        <w:t>BCS Administration Academy</w:t>
      </w:r>
      <w:r w:rsidR="00423C23">
        <w:rPr>
          <w:rFonts w:ascii="Times New Roman" w:hAnsi="Times New Roman" w:cs="Times New Roman"/>
          <w:sz w:val="24"/>
          <w:lang w:val="en-US"/>
        </w:rPr>
        <w:t xml:space="preserve"> was the keynote paper presenter and </w:t>
      </w:r>
      <w:r w:rsidR="00423C23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423C23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="00423C23">
        <w:rPr>
          <w:rFonts w:ascii="Times New Roman" w:hAnsi="Times New Roman" w:cs="Times New Roman"/>
          <w:sz w:val="24"/>
          <w:szCs w:val="24"/>
        </w:rPr>
        <w:t xml:space="preserve"> Mahmudul </w:t>
      </w:r>
      <w:proofErr w:type="spellStart"/>
      <w:r w:rsidR="00423C23">
        <w:rPr>
          <w:rFonts w:ascii="Times New Roman" w:hAnsi="Times New Roman" w:cs="Times New Roman"/>
          <w:sz w:val="24"/>
          <w:szCs w:val="24"/>
        </w:rPr>
        <w:t>Ha</w:t>
      </w:r>
      <w:r w:rsidR="00423C23" w:rsidRPr="00FC06C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423C23">
        <w:rPr>
          <w:rFonts w:ascii="Times New Roman" w:hAnsi="Times New Roman" w:cs="Times New Roman"/>
          <w:sz w:val="24"/>
          <w:szCs w:val="24"/>
        </w:rPr>
        <w:t xml:space="preserve">, </w:t>
      </w:r>
      <w:r w:rsidR="00423C23" w:rsidRPr="00FC06C3">
        <w:rPr>
          <w:rFonts w:ascii="Times New Roman" w:hAnsi="Times New Roman" w:cs="Times New Roman"/>
          <w:sz w:val="24"/>
          <w:szCs w:val="24"/>
        </w:rPr>
        <w:t>Senior Assistant Secretary</w:t>
      </w:r>
      <w:r w:rsidR="00423C23">
        <w:rPr>
          <w:rFonts w:ascii="Times New Roman" w:hAnsi="Times New Roman" w:cs="Times New Roman"/>
          <w:sz w:val="24"/>
          <w:szCs w:val="24"/>
        </w:rPr>
        <w:t xml:space="preserve"> and </w:t>
      </w:r>
      <w:r w:rsidR="00423C23" w:rsidRPr="00FC06C3">
        <w:rPr>
          <w:rFonts w:ascii="Times New Roman" w:hAnsi="Times New Roman" w:cs="Times New Roman"/>
          <w:sz w:val="24"/>
          <w:szCs w:val="24"/>
        </w:rPr>
        <w:t>Assistant Director (Training)</w:t>
      </w:r>
      <w:r w:rsidR="00F00FA3">
        <w:rPr>
          <w:rFonts w:ascii="Times New Roman" w:hAnsi="Times New Roman" w:cs="Times New Roman"/>
          <w:sz w:val="24"/>
          <w:szCs w:val="24"/>
        </w:rPr>
        <w:t xml:space="preserve"> of</w:t>
      </w:r>
      <w:r w:rsidR="00423C23">
        <w:rPr>
          <w:rFonts w:ascii="Times New Roman" w:hAnsi="Times New Roman" w:cs="Times New Roman"/>
          <w:sz w:val="24"/>
          <w:szCs w:val="24"/>
        </w:rPr>
        <w:t xml:space="preserve"> </w:t>
      </w:r>
      <w:r w:rsidR="00423C23" w:rsidRPr="00FC06C3">
        <w:rPr>
          <w:rFonts w:ascii="Times New Roman" w:hAnsi="Times New Roman" w:cs="Times New Roman"/>
          <w:sz w:val="24"/>
          <w:szCs w:val="24"/>
        </w:rPr>
        <w:t>BCS Administration Academy</w:t>
      </w:r>
      <w:r w:rsidR="00423C23">
        <w:rPr>
          <w:rFonts w:ascii="Times New Roman" w:hAnsi="Times New Roman" w:cs="Times New Roman"/>
          <w:sz w:val="24"/>
          <w:szCs w:val="24"/>
        </w:rPr>
        <w:t xml:space="preserve"> was the discussant of this seminar.</w:t>
      </w:r>
      <w:r w:rsidR="00F00FA3">
        <w:rPr>
          <w:rFonts w:ascii="Times New Roman" w:hAnsi="Times New Roman" w:cs="Times New Roman"/>
          <w:sz w:val="24"/>
          <w:szCs w:val="24"/>
        </w:rPr>
        <w:t xml:space="preserve"> </w:t>
      </w:r>
      <w:r w:rsidR="00F00FA3" w:rsidRPr="00FC06C3">
        <w:rPr>
          <w:rFonts w:ascii="Times New Roman" w:hAnsi="Times New Roman" w:cs="Times New Roman"/>
          <w:sz w:val="24"/>
          <w:szCs w:val="24"/>
        </w:rPr>
        <w:t xml:space="preserve">Mr. Md. </w:t>
      </w:r>
      <w:proofErr w:type="spellStart"/>
      <w:r w:rsidR="00F00FA3" w:rsidRPr="00FC06C3">
        <w:rPr>
          <w:rFonts w:ascii="Times New Roman" w:hAnsi="Times New Roman" w:cs="Times New Roman"/>
          <w:sz w:val="24"/>
          <w:szCs w:val="24"/>
        </w:rPr>
        <w:t>Anwarul</w:t>
      </w:r>
      <w:proofErr w:type="spellEnd"/>
      <w:r w:rsidR="00F00FA3" w:rsidRPr="00FC06C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F00FA3" w:rsidRPr="00FC06C3">
        <w:rPr>
          <w:rFonts w:ascii="Times New Roman" w:hAnsi="Times New Roman" w:cs="Times New Roman"/>
          <w:sz w:val="24"/>
          <w:szCs w:val="24"/>
        </w:rPr>
        <w:t>Sikder</w:t>
      </w:r>
      <w:proofErr w:type="spellEnd"/>
      <w:r w:rsidR="00F00FA3" w:rsidRPr="00FC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3" w:rsidRPr="00E26615">
        <w:rPr>
          <w:rFonts w:ascii="Times New Roman" w:hAnsi="Times New Roman" w:cs="Times New Roman"/>
          <w:sz w:val="20"/>
          <w:szCs w:val="24"/>
        </w:rPr>
        <w:t>ndc</w:t>
      </w:r>
      <w:proofErr w:type="spellEnd"/>
      <w:r w:rsidR="00F00FA3">
        <w:rPr>
          <w:rFonts w:ascii="Times New Roman" w:hAnsi="Times New Roman" w:cs="Times New Roman"/>
          <w:sz w:val="20"/>
          <w:szCs w:val="24"/>
        </w:rPr>
        <w:t xml:space="preserve">, </w:t>
      </w:r>
      <w:r w:rsidR="00F00FA3" w:rsidRPr="00FC06C3">
        <w:rPr>
          <w:rFonts w:ascii="Times New Roman" w:hAnsi="Times New Roman" w:cs="Times New Roman"/>
          <w:sz w:val="24"/>
          <w:szCs w:val="24"/>
        </w:rPr>
        <w:t xml:space="preserve">Rector (Secretary) </w:t>
      </w:r>
      <w:r w:rsidR="00F00FA3">
        <w:rPr>
          <w:rFonts w:ascii="Times New Roman" w:hAnsi="Times New Roman" w:cs="Times New Roman"/>
          <w:sz w:val="24"/>
          <w:szCs w:val="24"/>
        </w:rPr>
        <w:t xml:space="preserve">of </w:t>
      </w:r>
      <w:r w:rsidR="00F00FA3" w:rsidRPr="00FC06C3">
        <w:rPr>
          <w:rFonts w:ascii="Times New Roman" w:hAnsi="Times New Roman" w:cs="Times New Roman"/>
          <w:sz w:val="24"/>
          <w:szCs w:val="24"/>
        </w:rPr>
        <w:t>BCS Administration Academy</w:t>
      </w:r>
      <w:r w:rsidR="00F00FA3">
        <w:rPr>
          <w:rFonts w:ascii="Times New Roman" w:hAnsi="Times New Roman" w:cs="Times New Roman"/>
          <w:sz w:val="24"/>
          <w:szCs w:val="24"/>
        </w:rPr>
        <w:t xml:space="preserve"> was present in this seminar as a chairperson.</w:t>
      </w:r>
    </w:p>
    <w:p w:rsidR="00F00FA3" w:rsidRDefault="00F00FA3" w:rsidP="00F00FA3">
      <w:pPr>
        <w:spacing w:after="0" w:line="360" w:lineRule="auto"/>
        <w:jc w:val="both"/>
        <w:rPr>
          <w:rFonts w:ascii="Times New Roman" w:hAnsi="Times New Roman" w:cs="Vrinda"/>
          <w:sz w:val="24"/>
          <w:szCs w:val="28"/>
          <w:lang w:val="en-US" w:bidi="bn-IN"/>
        </w:rPr>
      </w:pPr>
    </w:p>
    <w:p w:rsidR="004F05DF" w:rsidRPr="00C80DAE" w:rsidRDefault="004F05DF" w:rsidP="004F05DF">
      <w:pPr>
        <w:spacing w:line="360" w:lineRule="auto"/>
        <w:jc w:val="both"/>
        <w:rPr>
          <w:rFonts w:ascii="Times New Roman" w:hAnsi="Times New Roman" w:cs="Vrinda"/>
          <w:sz w:val="24"/>
          <w:szCs w:val="28"/>
          <w:lang w:val="en-US" w:bidi="bn-IN"/>
        </w:rPr>
      </w:pPr>
      <w:r w:rsidRPr="00C80DAE">
        <w:rPr>
          <w:rFonts w:ascii="Times New Roman" w:hAnsi="Times New Roman" w:cs="Vrinda"/>
          <w:sz w:val="24"/>
          <w:szCs w:val="28"/>
          <w:lang w:val="en-US" w:bidi="bn-IN"/>
        </w:rPr>
        <w:t>BCS Administration Academy mainly offers training for the administrative cadre officials. Law and Admini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stration Course is a five-month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long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foundation 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training designed for newly recruited administrative officers.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The 10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>4</w:t>
      </w:r>
      <w:r w:rsidR="00C81B63" w:rsidRPr="00C81B63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th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>, 105</w:t>
      </w:r>
      <w:r w:rsidR="00C81B63" w:rsidRPr="00C81B63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th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 xml:space="preserve"> and 106</w:t>
      </w:r>
      <w:r w:rsidR="00C81B63" w:rsidRPr="00C81B63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 xml:space="preserve">th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L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aw and Administration Course started on the 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 xml:space="preserve">1st January 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and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shall conclude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on the 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>3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1</w:t>
      </w:r>
      <w:r w:rsidR="002B51CD" w:rsidRPr="002B51CD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st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 xml:space="preserve">May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this year. 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>11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8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BCS 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>(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Admin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>istration) Cadre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officers from 3</w:t>
      </w:r>
      <w:r w:rsidR="006558CB">
        <w:rPr>
          <w:rFonts w:ascii="Times New Roman" w:hAnsi="Times New Roman" w:cs="Vrinda"/>
          <w:sz w:val="24"/>
          <w:szCs w:val="28"/>
          <w:lang w:val="en-US" w:bidi="bn-IN"/>
        </w:rPr>
        <w:t>0</w:t>
      </w:r>
      <w:r w:rsidR="006558CB" w:rsidRPr="006558CB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th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, 3</w:t>
      </w:r>
      <w:r w:rsidR="006558CB">
        <w:rPr>
          <w:rFonts w:ascii="Times New Roman" w:hAnsi="Times New Roman" w:cs="Vrinda"/>
          <w:sz w:val="24"/>
          <w:szCs w:val="28"/>
          <w:lang w:val="en-US" w:bidi="bn-IN"/>
        </w:rPr>
        <w:t>1</w:t>
      </w:r>
      <w:r w:rsidR="006558CB" w:rsidRPr="006558CB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st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and 33</w:t>
      </w:r>
      <w:r w:rsidRPr="00C80DAE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rd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Batch p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articipated this training</w:t>
      </w:r>
      <w:r w:rsidR="00C81B63">
        <w:rPr>
          <w:rFonts w:ascii="Times New Roman" w:hAnsi="Times New Roman" w:cs="Vrinda"/>
          <w:sz w:val="24"/>
          <w:szCs w:val="28"/>
          <w:lang w:val="en-US" w:bidi="bn-IN"/>
        </w:rPr>
        <w:t>.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These officers are currently working as Assistant Commissioner and Executive Magistrates in various districts.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</w:p>
    <w:p w:rsidR="004F05DF" w:rsidRPr="00C80DAE" w:rsidRDefault="00F00FA3" w:rsidP="001F3006">
      <w:pPr>
        <w:spacing w:line="360" w:lineRule="auto"/>
        <w:jc w:val="both"/>
        <w:rPr>
          <w:rFonts w:ascii="Times New Roman" w:hAnsi="Times New Roman" w:cs="Vrinda"/>
          <w:sz w:val="24"/>
          <w:szCs w:val="28"/>
          <w:lang w:val="en-US" w:bidi="bn-IN"/>
        </w:rPr>
      </w:pPr>
      <w:proofErr w:type="gramStart"/>
      <w:r>
        <w:rPr>
          <w:rFonts w:ascii="Times New Roman" w:hAnsi="Times New Roman" w:cs="Vrinda"/>
          <w:sz w:val="24"/>
          <w:szCs w:val="28"/>
          <w:lang w:val="en-US" w:bidi="bn-IN"/>
        </w:rPr>
        <w:t xml:space="preserve">Respected Keynote Speaker </w:t>
      </w:r>
      <w:r w:rsidRPr="00FC06C3">
        <w:rPr>
          <w:rFonts w:ascii="Times New Roman" w:hAnsi="Times New Roman" w:cs="Times New Roman"/>
          <w:sz w:val="24"/>
          <w:szCs w:val="24"/>
        </w:rPr>
        <w:t>Mr Mahmud Hassan</w:t>
      </w:r>
      <w:r>
        <w:rPr>
          <w:rFonts w:ascii="Times New Roman" w:hAnsi="Times New Roman" w:cs="Vrinda"/>
          <w:sz w:val="24"/>
          <w:szCs w:val="28"/>
          <w:lang w:val="en-US" w:bidi="bn-IN"/>
        </w:rPr>
        <w:t xml:space="preserve"> present his paper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towards the participant officers at the Academy auditorium.</w:t>
      </w:r>
      <w:proofErr w:type="gramEnd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>
        <w:rPr>
          <w:rFonts w:ascii="Times New Roman" w:hAnsi="Times New Roman" w:cs="Vrinda"/>
          <w:sz w:val="24"/>
          <w:szCs w:val="28"/>
          <w:lang w:val="en-US" w:bidi="bn-IN"/>
        </w:rPr>
        <w:t>In a simple way h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e </w:t>
      </w:r>
      <w:r>
        <w:rPr>
          <w:rFonts w:ascii="Times New Roman" w:hAnsi="Times New Roman" w:cs="Vrinda"/>
          <w:sz w:val="24"/>
          <w:szCs w:val="28"/>
          <w:lang w:val="en-US" w:bidi="bn-IN"/>
        </w:rPr>
        <w:t>present overall views on all 17 Sustainable Development Goals</w:t>
      </w:r>
      <w:r w:rsidR="000B02FB">
        <w:rPr>
          <w:rFonts w:ascii="Times New Roman" w:hAnsi="Times New Roman" w:cs="Vrinda"/>
          <w:sz w:val="24"/>
          <w:szCs w:val="28"/>
          <w:lang w:val="en-US" w:bidi="bn-IN"/>
        </w:rPr>
        <w:t xml:space="preserve"> (SDGs)</w:t>
      </w:r>
      <w:r>
        <w:rPr>
          <w:rFonts w:ascii="Times New Roman" w:hAnsi="Times New Roman" w:cs="Vrinda"/>
          <w:sz w:val="24"/>
          <w:szCs w:val="28"/>
          <w:lang w:val="en-US" w:bidi="bn-IN"/>
        </w:rPr>
        <w:t>, Challenges of each goals and recommendations</w:t>
      </w:r>
      <w:r w:rsidR="000B02FB">
        <w:rPr>
          <w:rFonts w:ascii="Times New Roman" w:hAnsi="Times New Roman" w:cs="Vrinda"/>
          <w:sz w:val="24"/>
          <w:szCs w:val="28"/>
          <w:lang w:val="en-US" w:bidi="bn-IN"/>
        </w:rPr>
        <w:t xml:space="preserve">, </w:t>
      </w:r>
      <w:r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0B02FB">
        <w:rPr>
          <w:rFonts w:ascii="Times New Roman" w:hAnsi="Times New Roman" w:cs="Vrinda"/>
          <w:sz w:val="24"/>
          <w:szCs w:val="28"/>
          <w:lang w:val="en-US" w:bidi="bn-IN"/>
        </w:rPr>
        <w:t xml:space="preserve">Journey from MDG to SDG and National strategies to implement SDGs in Bangladesh. After present his keynote paper </w:t>
      </w:r>
      <w:r w:rsidR="000B02FB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0B02FB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="000B02FB">
        <w:rPr>
          <w:rFonts w:ascii="Times New Roman" w:hAnsi="Times New Roman" w:cs="Times New Roman"/>
          <w:sz w:val="24"/>
          <w:szCs w:val="24"/>
        </w:rPr>
        <w:t xml:space="preserve"> Mahmudul </w:t>
      </w:r>
      <w:proofErr w:type="spellStart"/>
      <w:r w:rsidR="000B02FB">
        <w:rPr>
          <w:rFonts w:ascii="Times New Roman" w:hAnsi="Times New Roman" w:cs="Times New Roman"/>
          <w:sz w:val="24"/>
          <w:szCs w:val="24"/>
        </w:rPr>
        <w:t>Ha</w:t>
      </w:r>
      <w:r w:rsidR="000B02FB" w:rsidRPr="00FC06C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0B02FB">
        <w:rPr>
          <w:rFonts w:ascii="Times New Roman" w:hAnsi="Times New Roman" w:cs="Times New Roman"/>
          <w:sz w:val="24"/>
          <w:szCs w:val="24"/>
        </w:rPr>
        <w:t xml:space="preserve"> briefly discussed different dimensions of challenges to SDGs implementation in Bangladesh.</w:t>
      </w:r>
      <w:r w:rsidR="00C43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00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F3006">
        <w:rPr>
          <w:rFonts w:ascii="Times New Roman" w:hAnsi="Times New Roman" w:cs="Times New Roman"/>
          <w:sz w:val="24"/>
          <w:szCs w:val="24"/>
        </w:rPr>
        <w:t xml:space="preserve"> </w:t>
      </w:r>
      <w:r w:rsidR="00C43CFD">
        <w:rPr>
          <w:rFonts w:ascii="Times New Roman" w:hAnsi="Times New Roman" w:cs="Times New Roman"/>
          <w:sz w:val="24"/>
          <w:szCs w:val="24"/>
        </w:rPr>
        <w:t>Project Director</w:t>
      </w:r>
      <w:r w:rsidR="001F3006">
        <w:rPr>
          <w:rFonts w:ascii="Times New Roman" w:hAnsi="Times New Roman" w:cs="Times New Roman"/>
          <w:sz w:val="24"/>
          <w:szCs w:val="24"/>
        </w:rPr>
        <w:t xml:space="preserve">, Joint Secretary to the Government </w:t>
      </w:r>
      <w:r w:rsidR="00C43CFD">
        <w:rPr>
          <w:rFonts w:ascii="Times New Roman" w:hAnsi="Times New Roman" w:cs="Times New Roman"/>
          <w:sz w:val="24"/>
          <w:szCs w:val="24"/>
        </w:rPr>
        <w:t xml:space="preserve"> and </w:t>
      </w:r>
      <w:r w:rsidR="001F3006">
        <w:rPr>
          <w:rFonts w:ascii="Times New Roman" w:hAnsi="Times New Roman" w:cs="Times New Roman"/>
          <w:sz w:val="24"/>
          <w:szCs w:val="24"/>
        </w:rPr>
        <w:t xml:space="preserve">Director (Planning and Development) </w:t>
      </w:r>
      <w:r w:rsidR="00C43CFD">
        <w:rPr>
          <w:rFonts w:ascii="Times New Roman" w:hAnsi="Times New Roman" w:cs="Times New Roman"/>
          <w:sz w:val="24"/>
          <w:szCs w:val="24"/>
        </w:rPr>
        <w:t xml:space="preserve">Dr. Shah </w:t>
      </w:r>
      <w:proofErr w:type="spellStart"/>
      <w:r w:rsidR="00C43CF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F3006">
        <w:rPr>
          <w:rFonts w:ascii="Times New Roman" w:hAnsi="Times New Roman" w:cs="Times New Roman"/>
          <w:sz w:val="24"/>
          <w:szCs w:val="24"/>
        </w:rPr>
        <w:t xml:space="preserve"> delivered his welcome speech.</w:t>
      </w:r>
      <w:r w:rsidR="001F3006" w:rsidRPr="001F3006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The program was chaired by the Rector of </w:t>
      </w:r>
      <w:r w:rsidR="001F3006">
        <w:rPr>
          <w:rFonts w:ascii="Times New Roman" w:hAnsi="Times New Roman" w:cs="Vrinda"/>
          <w:sz w:val="24"/>
          <w:szCs w:val="28"/>
          <w:lang w:val="en-US" w:bidi="bn-IN"/>
        </w:rPr>
        <w:t>the Academy and Secretary of the Government</w:t>
      </w:r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Mr. </w:t>
      </w:r>
      <w:proofErr w:type="spellStart"/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>Md</w:t>
      </w:r>
      <w:proofErr w:type="spellEnd"/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proofErr w:type="spellStart"/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>Anwarul</w:t>
      </w:r>
      <w:proofErr w:type="spellEnd"/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Islam </w:t>
      </w:r>
      <w:proofErr w:type="spellStart"/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>Sikder</w:t>
      </w:r>
      <w:proofErr w:type="spellEnd"/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, </w:t>
      </w:r>
      <w:proofErr w:type="spellStart"/>
      <w:r w:rsidR="001F3006" w:rsidRPr="00EE36CC">
        <w:rPr>
          <w:rFonts w:ascii="Times New Roman" w:hAnsi="Times New Roman" w:cs="Vrinda"/>
          <w:szCs w:val="28"/>
          <w:lang w:val="en-US" w:bidi="bn-IN"/>
        </w:rPr>
        <w:t>ndc</w:t>
      </w:r>
      <w:proofErr w:type="spellEnd"/>
      <w:r w:rsidR="001F3006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. </w:t>
      </w:r>
    </w:p>
    <w:p w:rsidR="004F05DF" w:rsidRPr="00011BD9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sectPr w:rsidR="004F05DF" w:rsidRPr="00011BD9" w:rsidSect="001F3006">
      <w:pgSz w:w="11906" w:h="16838" w:code="9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BD9"/>
    <w:rsid w:val="00011BD9"/>
    <w:rsid w:val="000A1EB7"/>
    <w:rsid w:val="000B02FB"/>
    <w:rsid w:val="001B4C78"/>
    <w:rsid w:val="001C7CF9"/>
    <w:rsid w:val="001F3006"/>
    <w:rsid w:val="002B51CD"/>
    <w:rsid w:val="00347250"/>
    <w:rsid w:val="00361BE1"/>
    <w:rsid w:val="00423C23"/>
    <w:rsid w:val="0043028D"/>
    <w:rsid w:val="004722CB"/>
    <w:rsid w:val="004D1C39"/>
    <w:rsid w:val="004F05DF"/>
    <w:rsid w:val="006558CB"/>
    <w:rsid w:val="00690C0E"/>
    <w:rsid w:val="00841FB1"/>
    <w:rsid w:val="00A2205A"/>
    <w:rsid w:val="00A4673F"/>
    <w:rsid w:val="00A80CCA"/>
    <w:rsid w:val="00A84232"/>
    <w:rsid w:val="00AD5F0A"/>
    <w:rsid w:val="00BB7E00"/>
    <w:rsid w:val="00C4221A"/>
    <w:rsid w:val="00C43CFD"/>
    <w:rsid w:val="00C66736"/>
    <w:rsid w:val="00C81B63"/>
    <w:rsid w:val="00CF2FE8"/>
    <w:rsid w:val="00EE36CC"/>
    <w:rsid w:val="00F0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Mahmudul Hoque Moni</cp:lastModifiedBy>
  <cp:revision>2</cp:revision>
  <cp:lastPrinted>2017-07-20T05:38:00Z</cp:lastPrinted>
  <dcterms:created xsi:type="dcterms:W3CDTF">2018-04-11T05:58:00Z</dcterms:created>
  <dcterms:modified xsi:type="dcterms:W3CDTF">2018-04-11T05:58:00Z</dcterms:modified>
</cp:coreProperties>
</file>